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601E8" w14:textId="77777777" w:rsidR="002337D0" w:rsidRPr="00660FDB" w:rsidRDefault="002337D0" w:rsidP="00A23ABC">
      <w:pPr>
        <w:spacing w:line="240" w:lineRule="auto"/>
        <w:jc w:val="center"/>
        <w:rPr>
          <w:rFonts w:eastAsia="Times New Roman"/>
          <w:sz w:val="20"/>
          <w:szCs w:val="20"/>
          <w:lang w:val="ru-RU"/>
        </w:rPr>
      </w:pPr>
      <w:r w:rsidRPr="00660FDB">
        <w:rPr>
          <w:rFonts w:eastAsia="Times New Roman"/>
          <w:sz w:val="20"/>
          <w:szCs w:val="20"/>
          <w:lang w:val="ru-RU"/>
        </w:rPr>
        <w:t>Схема описания школьного образовательного туристского маршрута</w:t>
      </w:r>
    </w:p>
    <w:p w14:paraId="5223F8F2" w14:textId="77777777" w:rsidR="002337D0" w:rsidRPr="00660FDB" w:rsidRDefault="002337D0" w:rsidP="00A23ABC">
      <w:pPr>
        <w:spacing w:line="240" w:lineRule="auto"/>
        <w:jc w:val="center"/>
        <w:rPr>
          <w:rFonts w:eastAsia="Times New Roman"/>
          <w:sz w:val="20"/>
          <w:szCs w:val="20"/>
          <w:lang w:val="ru-RU"/>
        </w:rPr>
      </w:pPr>
      <w:r w:rsidRPr="00660FDB">
        <w:rPr>
          <w:rFonts w:eastAsia="Times New Roman"/>
          <w:sz w:val="20"/>
          <w:szCs w:val="20"/>
          <w:lang w:val="ru-RU"/>
        </w:rPr>
        <w:t xml:space="preserve"> для внесения в реестр </w:t>
      </w:r>
    </w:p>
    <w:p w14:paraId="491249AF" w14:textId="77777777" w:rsidR="002337D0" w:rsidRPr="00660FDB" w:rsidRDefault="002337D0" w:rsidP="00A23ABC">
      <w:pPr>
        <w:spacing w:line="240" w:lineRule="auto"/>
        <w:ind w:firstLine="720"/>
        <w:jc w:val="both"/>
        <w:rPr>
          <w:rFonts w:eastAsia="Times New Roman"/>
          <w:sz w:val="20"/>
          <w:szCs w:val="20"/>
          <w:lang w:val="ru-RU"/>
        </w:rPr>
      </w:pPr>
    </w:p>
    <w:tbl>
      <w:tblPr>
        <w:tblW w:w="5455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7"/>
        <w:gridCol w:w="7620"/>
      </w:tblGrid>
      <w:tr w:rsidR="002337D0" w:rsidRPr="00660FDB" w14:paraId="2F92A06B" w14:textId="77777777" w:rsidTr="009A21BE">
        <w:trPr>
          <w:trHeight w:val="15"/>
          <w:jc w:val="center"/>
        </w:trPr>
        <w:tc>
          <w:tcPr>
            <w:tcW w:w="131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A19C62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</w:rPr>
              <w:t>Название</w:t>
            </w:r>
            <w:r w:rsidRPr="00660FDB">
              <w:rPr>
                <w:sz w:val="20"/>
                <w:szCs w:val="20"/>
                <w:lang w:val="ru-RU"/>
              </w:rPr>
              <w:t xml:space="preserve"> школьного образовательного туристского маршрута</w:t>
            </w:r>
          </w:p>
        </w:tc>
        <w:tc>
          <w:tcPr>
            <w:tcW w:w="3686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771207" w14:textId="77777777" w:rsidR="002337D0" w:rsidRPr="00660FDB" w:rsidRDefault="00CB505F" w:rsidP="00A23ABC">
            <w:pPr>
              <w:spacing w:line="240" w:lineRule="auto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60FDB">
              <w:rPr>
                <w:color w:val="000000"/>
                <w:sz w:val="20"/>
                <w:szCs w:val="20"/>
                <w:bdr w:val="none" w:sz="0" w:space="0" w:color="auto" w:frame="1"/>
              </w:rPr>
              <w:t>Культурно-просветительский маршрут «От острога до столицы» (г. Тюмень)</w:t>
            </w:r>
          </w:p>
          <w:p w14:paraId="6FFB4CA3" w14:textId="77777777" w:rsidR="00CB505F" w:rsidRPr="00660FDB" w:rsidRDefault="00CB505F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Разработан ГАУК ТО «Тюменское музейно-просветительское объединение»</w:t>
            </w:r>
          </w:p>
          <w:p w14:paraId="44E5664E" w14:textId="16B80EF7" w:rsidR="00CB505F" w:rsidRPr="00660FDB" w:rsidRDefault="00660FDB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hyperlink r:id="rId5" w:history="1">
              <w:r w:rsidR="00CB505F" w:rsidRPr="00660FDB">
                <w:rPr>
                  <w:rStyle w:val="ab"/>
                  <w:sz w:val="20"/>
                  <w:szCs w:val="20"/>
                  <w:lang w:val="ru-RU"/>
                </w:rPr>
                <w:t>https://museum-72.ru/ekskursii/</w:t>
              </w:r>
            </w:hyperlink>
          </w:p>
        </w:tc>
      </w:tr>
      <w:tr w:rsidR="002337D0" w:rsidRPr="00660FDB" w14:paraId="3B1405A2" w14:textId="77777777" w:rsidTr="009A21BE">
        <w:trPr>
          <w:trHeight w:val="20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20F9CC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Ресурсы о регионе и районе маршрута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7D432E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</w:rPr>
            </w:pPr>
            <w:r w:rsidRPr="00660FDB">
              <w:rPr>
                <w:sz w:val="20"/>
                <w:szCs w:val="20"/>
              </w:rPr>
              <w:t xml:space="preserve">1. Абрамов Н.А. Город Тюмень // Вестник Императорского Географического Общества. СПб., 1858. - </w:t>
            </w:r>
            <w:proofErr w:type="spellStart"/>
            <w:r w:rsidRPr="00660FDB">
              <w:rPr>
                <w:sz w:val="20"/>
                <w:szCs w:val="20"/>
              </w:rPr>
              <w:t>Вып</w:t>
            </w:r>
            <w:proofErr w:type="spellEnd"/>
            <w:r w:rsidRPr="00660FDB">
              <w:rPr>
                <w:sz w:val="20"/>
                <w:szCs w:val="20"/>
              </w:rPr>
              <w:t xml:space="preserve">. 28. - Кн. 5-8. </w:t>
            </w:r>
          </w:p>
          <w:p w14:paraId="40871BFE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</w:rPr>
            </w:pPr>
            <w:r w:rsidRPr="00660FDB">
              <w:rPr>
                <w:sz w:val="20"/>
                <w:szCs w:val="20"/>
                <w:lang w:val="ru-RU"/>
              </w:rPr>
              <w:t>2.</w:t>
            </w:r>
            <w:r w:rsidRPr="00660FDB">
              <w:rPr>
                <w:sz w:val="20"/>
                <w:szCs w:val="20"/>
              </w:rPr>
              <w:t xml:space="preserve"> </w:t>
            </w:r>
            <w:proofErr w:type="spellStart"/>
            <w:r w:rsidRPr="00660FDB">
              <w:rPr>
                <w:sz w:val="20"/>
                <w:szCs w:val="20"/>
              </w:rPr>
              <w:t>Ащепков</w:t>
            </w:r>
            <w:proofErr w:type="spellEnd"/>
            <w:r w:rsidRPr="00660FDB">
              <w:rPr>
                <w:sz w:val="20"/>
                <w:szCs w:val="20"/>
              </w:rPr>
              <w:t xml:space="preserve"> Е.А. Русское народное зодчество в Западной Сибири. — М. -JL: Изд. Академии архитектуры СССР, 1950. 140 с. </w:t>
            </w:r>
          </w:p>
          <w:p w14:paraId="1A49C8C6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</w:rPr>
            </w:pPr>
            <w:r w:rsidRPr="00660FDB">
              <w:rPr>
                <w:sz w:val="20"/>
                <w:szCs w:val="20"/>
                <w:lang w:val="ru-RU"/>
              </w:rPr>
              <w:t xml:space="preserve">3. </w:t>
            </w:r>
            <w:r w:rsidRPr="00660FDB">
              <w:rPr>
                <w:sz w:val="20"/>
                <w:szCs w:val="20"/>
              </w:rPr>
              <w:t xml:space="preserve">Баландин С.Н. Эволюция русского деревянного зодчества Сибири с конца XVI до начала XX вв.: </w:t>
            </w:r>
            <w:proofErr w:type="spellStart"/>
            <w:r w:rsidRPr="00660FDB">
              <w:rPr>
                <w:sz w:val="20"/>
                <w:szCs w:val="20"/>
              </w:rPr>
              <w:t>Автореф</w:t>
            </w:r>
            <w:proofErr w:type="spellEnd"/>
            <w:r w:rsidRPr="00660FDB">
              <w:rPr>
                <w:sz w:val="20"/>
                <w:szCs w:val="20"/>
              </w:rPr>
              <w:t xml:space="preserve">. </w:t>
            </w:r>
            <w:proofErr w:type="spellStart"/>
            <w:r w:rsidRPr="00660FDB">
              <w:rPr>
                <w:sz w:val="20"/>
                <w:szCs w:val="20"/>
              </w:rPr>
              <w:t>дис</w:t>
            </w:r>
            <w:proofErr w:type="spellEnd"/>
            <w:r w:rsidRPr="00660FDB">
              <w:rPr>
                <w:sz w:val="20"/>
                <w:szCs w:val="20"/>
              </w:rPr>
              <w:t xml:space="preserve">. </w:t>
            </w:r>
            <w:proofErr w:type="gramStart"/>
            <w:r w:rsidRPr="00660FDB">
              <w:rPr>
                <w:sz w:val="20"/>
                <w:szCs w:val="20"/>
              </w:rPr>
              <w:t>.</w:t>
            </w:r>
            <w:proofErr w:type="spellStart"/>
            <w:r w:rsidRPr="00660FDB">
              <w:rPr>
                <w:sz w:val="20"/>
                <w:szCs w:val="20"/>
              </w:rPr>
              <w:t>докт</w:t>
            </w:r>
            <w:proofErr w:type="spellEnd"/>
            <w:proofErr w:type="gramEnd"/>
            <w:r w:rsidRPr="00660FDB">
              <w:rPr>
                <w:sz w:val="20"/>
                <w:szCs w:val="20"/>
              </w:rPr>
              <w:t xml:space="preserve">. архит. -М., 1987. -32 с. </w:t>
            </w:r>
          </w:p>
          <w:p w14:paraId="1C80C0CB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</w:rPr>
            </w:pPr>
            <w:r w:rsidRPr="00660FDB">
              <w:rPr>
                <w:sz w:val="20"/>
                <w:szCs w:val="20"/>
                <w:lang w:val="ru-RU"/>
              </w:rPr>
              <w:t>5</w:t>
            </w:r>
            <w:r w:rsidRPr="00660FDB">
              <w:rPr>
                <w:sz w:val="20"/>
                <w:szCs w:val="20"/>
              </w:rPr>
              <w:t xml:space="preserve">. Бахрушин С.В. Очерки по истории колонизации Сибири в XVI и </w:t>
            </w:r>
            <w:proofErr w:type="spellStart"/>
            <w:r w:rsidRPr="00660FDB">
              <w:rPr>
                <w:sz w:val="20"/>
                <w:szCs w:val="20"/>
              </w:rPr>
              <w:t>XVIIbb</w:t>
            </w:r>
            <w:proofErr w:type="spellEnd"/>
            <w:r w:rsidRPr="00660FDB">
              <w:rPr>
                <w:sz w:val="20"/>
                <w:szCs w:val="20"/>
              </w:rPr>
              <w:t>. // Бахрушин С.В. Научные труды. М.: АН СССР. - Т. 3. -4.1. С. 13-160.12</w:t>
            </w:r>
          </w:p>
          <w:p w14:paraId="1270FB8C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136EEE7F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Тюмень – столица Тюменской области, в центре Евразии. Её территория протянулась от границ Казахстана до берегов Северного Ледовитого океана. Первый русский город за Уралом, основанный в 1586 году, Тюмень – город богатой истории, неразрывно связанной с историей Российского государства.</w:t>
            </w:r>
          </w:p>
          <w:p w14:paraId="21C0404D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 xml:space="preserve">ГАУК ТО «Тюменское музейно-просветительское объединение» в Тюмени представлено пятью музеями структурного подразделения «Музейный комплекс им. И.Я. </w:t>
            </w:r>
            <w:proofErr w:type="spellStart"/>
            <w:r w:rsidRPr="00660FDB">
              <w:rPr>
                <w:sz w:val="20"/>
                <w:szCs w:val="20"/>
                <w:lang w:val="ru-RU"/>
              </w:rPr>
              <w:t>Словцова</w:t>
            </w:r>
            <w:proofErr w:type="spellEnd"/>
            <w:r w:rsidRPr="00660FDB">
              <w:rPr>
                <w:sz w:val="20"/>
                <w:szCs w:val="20"/>
                <w:lang w:val="ru-RU"/>
              </w:rPr>
              <w:t>» и структурным подразделением «Исторический парк «Россия – Моя история». Экспозиции и выставки в музеях раскрывают значимость Тюменского края в истории Российского государства, связь с императорской фамилией Романовых, биографии и творческие пути легендарных личностей.</w:t>
            </w:r>
          </w:p>
          <w:p w14:paraId="676F8C5B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Приоритетные направления развития туризма: историко-познавательный, событийный, экологический, этнографический.</w:t>
            </w:r>
          </w:p>
          <w:p w14:paraId="3D687CB7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6C854368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До города можно добраться:</w:t>
            </w:r>
          </w:p>
          <w:p w14:paraId="4F77DF32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-  самолетом (аэропорт «Рощино» им. Д.И. Менделеева);</w:t>
            </w:r>
          </w:p>
          <w:p w14:paraId="44BA6917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- ж/д транспортом ст. Тюмень транссибирской магистрали (Свердловский участок);</w:t>
            </w:r>
          </w:p>
          <w:p w14:paraId="3E5E6EB9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 xml:space="preserve">- на автомобиле - узел пересечения федеральных трасс Р – 351, Р – 242, Р - 404 </w:t>
            </w:r>
          </w:p>
          <w:p w14:paraId="47CA811A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3EC7B0BD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Городской транспорт: автобусы и маршрутные такси.</w:t>
            </w:r>
          </w:p>
          <w:p w14:paraId="075AA261" w14:textId="4851F108" w:rsidR="002337D0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noProof/>
                <w:sz w:val="20"/>
                <w:szCs w:val="20"/>
              </w:rPr>
              <w:drawing>
                <wp:inline distT="0" distB="0" distL="0" distR="0" wp14:anchorId="0A989A0C" wp14:editId="37671DCE">
                  <wp:extent cx="3523476" cy="2600325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2774" cy="2607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7D0" w:rsidRPr="00660FDB" w14:paraId="3BB2AF6C" w14:textId="77777777" w:rsidTr="009A21BE">
        <w:trPr>
          <w:trHeight w:val="20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28D9A4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</w:rPr>
            </w:pPr>
            <w:r w:rsidRPr="00660FDB">
              <w:rPr>
                <w:sz w:val="20"/>
                <w:szCs w:val="20"/>
              </w:rPr>
              <w:t>Предполагаемая целевая аудитория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EC2A3B" w14:textId="517FE464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 xml:space="preserve">Организованные группы детей от 7 лет, студенты </w:t>
            </w:r>
            <w:proofErr w:type="spellStart"/>
            <w:r w:rsidRPr="00660FDB">
              <w:rPr>
                <w:sz w:val="20"/>
                <w:szCs w:val="20"/>
                <w:lang w:val="ru-RU"/>
              </w:rPr>
              <w:t>ссузов</w:t>
            </w:r>
            <w:proofErr w:type="spellEnd"/>
            <w:r w:rsidRPr="00660FDB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660FDB">
              <w:rPr>
                <w:sz w:val="20"/>
                <w:szCs w:val="20"/>
                <w:lang w:val="ru-RU"/>
              </w:rPr>
              <w:t>ввузов</w:t>
            </w:r>
            <w:proofErr w:type="spellEnd"/>
            <w:r w:rsidRPr="00660FDB">
              <w:rPr>
                <w:sz w:val="20"/>
                <w:szCs w:val="20"/>
                <w:lang w:val="ru-RU"/>
              </w:rPr>
              <w:t xml:space="preserve">. </w:t>
            </w:r>
          </w:p>
          <w:p w14:paraId="6F1CEFF9" w14:textId="0A8CE2CA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Возможны группы детей от 6 лет с родителями (опекунами).</w:t>
            </w:r>
          </w:p>
          <w:p w14:paraId="59E503DF" w14:textId="41D26D76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color w:val="000000"/>
                <w:sz w:val="20"/>
                <w:szCs w:val="20"/>
              </w:rPr>
              <w:t xml:space="preserve">Продолжительность маршрута зависит от возрастной категории школьников. Движение по маршруту для средних классов школьников может быть разнесено на 2 и более дней с посещением экскурсий в произвольном порядке. Для старших школьников и студентов маршрут может быть пройден в течение </w:t>
            </w:r>
            <w:r w:rsidRPr="00660FDB">
              <w:rPr>
                <w:color w:val="000000"/>
                <w:sz w:val="20"/>
                <w:szCs w:val="20"/>
              </w:rPr>
              <w:lastRenderedPageBreak/>
              <w:t>дня.</w:t>
            </w:r>
            <w:r w:rsidRPr="00660FDB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660FDB">
              <w:rPr>
                <w:sz w:val="20"/>
                <w:szCs w:val="20"/>
                <w:lang w:val="ru-RU"/>
              </w:rPr>
              <w:t>В соответствии с целевой группой планируется протяженность, время движения по маршруту, степень интеллектуальной, эмоциональной, физической, сенсорной нагрузки.</w:t>
            </w:r>
          </w:p>
          <w:p w14:paraId="442F1BCB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13799E18" w14:textId="5E4A09CB" w:rsidR="002337D0" w:rsidRPr="00660FDB" w:rsidRDefault="002337D0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2337D0" w:rsidRPr="00660FDB" w14:paraId="2F0E7980" w14:textId="77777777" w:rsidTr="009A21BE">
        <w:trPr>
          <w:trHeight w:val="268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009E9F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</w:rPr>
            </w:pPr>
            <w:r w:rsidRPr="00660FDB">
              <w:rPr>
                <w:sz w:val="20"/>
                <w:szCs w:val="20"/>
              </w:rPr>
              <w:lastRenderedPageBreak/>
              <w:t>Сезон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BBCF5A" w14:textId="491854CB" w:rsidR="002337D0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Всесезонный.</w:t>
            </w:r>
          </w:p>
        </w:tc>
      </w:tr>
      <w:tr w:rsidR="002337D0" w:rsidRPr="00660FDB" w14:paraId="2308E7E3" w14:textId="77777777" w:rsidTr="009A21BE">
        <w:trPr>
          <w:trHeight w:val="268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7FA1E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</w:rPr>
            </w:pPr>
            <w:r w:rsidRPr="00660FDB">
              <w:rPr>
                <w:rFonts w:eastAsia="Times New Roman"/>
                <w:sz w:val="20"/>
                <w:szCs w:val="20"/>
              </w:rPr>
              <w:t xml:space="preserve">Ключевые направления 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2329D7" w14:textId="6F67AC6F" w:rsidR="002337D0" w:rsidRPr="00660FDB" w:rsidRDefault="002337D0" w:rsidP="00A23ABC">
            <w:pPr>
              <w:spacing w:line="240" w:lineRule="auto"/>
              <w:jc w:val="both"/>
              <w:rPr>
                <w:sz w:val="20"/>
                <w:szCs w:val="20"/>
                <w:highlight w:val="red"/>
                <w:lang w:val="ru-RU"/>
              </w:rPr>
            </w:pPr>
            <w:r w:rsidRPr="00660FDB">
              <w:rPr>
                <w:rFonts w:eastAsia="Times New Roman"/>
                <w:sz w:val="20"/>
                <w:szCs w:val="20"/>
              </w:rPr>
              <w:t>#История #</w:t>
            </w:r>
            <w:proofErr w:type="spellStart"/>
            <w:r w:rsidRPr="00660FDB">
              <w:rPr>
                <w:rFonts w:eastAsia="Times New Roman"/>
                <w:sz w:val="20"/>
                <w:szCs w:val="20"/>
              </w:rPr>
              <w:t>Патриотика</w:t>
            </w:r>
            <w:proofErr w:type="spellEnd"/>
            <w:r w:rsidRPr="00660FDB">
              <w:rPr>
                <w:rFonts w:eastAsia="Times New Roman"/>
                <w:sz w:val="20"/>
                <w:szCs w:val="20"/>
              </w:rPr>
              <w:t xml:space="preserve"> #Традиции #Родной край </w:t>
            </w:r>
            <w:r w:rsidRPr="00660FDB">
              <w:rPr>
                <w:rFonts w:eastAsia="Times New Roman"/>
                <w:sz w:val="20"/>
                <w:szCs w:val="20"/>
                <w:lang w:val="ru-RU"/>
              </w:rPr>
              <w:t>#Наследие #Герои # Отечество #Культура</w:t>
            </w:r>
          </w:p>
        </w:tc>
      </w:tr>
      <w:tr w:rsidR="002337D0" w:rsidRPr="00660FDB" w14:paraId="2EF7CE3C" w14:textId="77777777" w:rsidTr="009A21BE">
        <w:trPr>
          <w:trHeight w:val="268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B4AD95" w14:textId="77777777" w:rsidR="002337D0" w:rsidRPr="00660FDB" w:rsidRDefault="002337D0" w:rsidP="00A23AB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660FDB">
              <w:rPr>
                <w:rFonts w:eastAsia="Times New Roman"/>
                <w:sz w:val="20"/>
                <w:szCs w:val="20"/>
              </w:rPr>
              <w:t xml:space="preserve">Маршрут интегрируется в образовательные </w:t>
            </w:r>
            <w:r w:rsidRPr="00660FDB">
              <w:rPr>
                <w:rFonts w:eastAsia="Times New Roman"/>
                <w:sz w:val="20"/>
                <w:szCs w:val="20"/>
                <w:lang w:val="ru-RU"/>
              </w:rPr>
              <w:t xml:space="preserve">/воспитательные </w:t>
            </w:r>
            <w:r w:rsidRPr="00660FDB">
              <w:rPr>
                <w:rFonts w:eastAsia="Times New Roman"/>
                <w:sz w:val="20"/>
                <w:szCs w:val="20"/>
              </w:rPr>
              <w:t>программы</w:t>
            </w:r>
          </w:p>
          <w:p w14:paraId="5973F6DB" w14:textId="77777777" w:rsidR="002337D0" w:rsidRPr="00660FDB" w:rsidRDefault="002337D0" w:rsidP="00A23AB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50D22592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rFonts w:eastAsia="Times New Roman"/>
                <w:sz w:val="20"/>
                <w:szCs w:val="20"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F8047D" w14:textId="77777777" w:rsidR="00A71108" w:rsidRPr="00660FDB" w:rsidRDefault="002337D0" w:rsidP="00A23AB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660FDB">
              <w:rPr>
                <w:rFonts w:eastAsia="Times New Roman"/>
                <w:sz w:val="20"/>
                <w:szCs w:val="20"/>
              </w:rPr>
              <w:t xml:space="preserve">- </w:t>
            </w:r>
            <w:r w:rsidR="00A71108" w:rsidRPr="00660FDB">
              <w:rPr>
                <w:rFonts w:eastAsia="Times New Roman"/>
                <w:sz w:val="20"/>
                <w:szCs w:val="20"/>
              </w:rPr>
              <w:t xml:space="preserve">- образовательные программы основного общего образования (предметные области по ФГОС – </w:t>
            </w:r>
            <w:r w:rsidR="00A71108" w:rsidRPr="00660FDB">
              <w:rPr>
                <w:rFonts w:eastAsia="Times New Roman"/>
                <w:i/>
                <w:sz w:val="20"/>
                <w:szCs w:val="20"/>
                <w:lang w:val="ru-RU"/>
              </w:rPr>
              <w:t>история, краеведение</w:t>
            </w:r>
            <w:r w:rsidR="00A71108" w:rsidRPr="00660FDB">
              <w:rPr>
                <w:rFonts w:eastAsia="Times New Roman"/>
                <w:sz w:val="20"/>
                <w:szCs w:val="20"/>
              </w:rPr>
              <w:t xml:space="preserve">); </w:t>
            </w:r>
          </w:p>
          <w:p w14:paraId="23D116E3" w14:textId="77777777" w:rsidR="00A71108" w:rsidRPr="00660FDB" w:rsidRDefault="00A71108" w:rsidP="00A23AB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2767D676" w14:textId="77777777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7A5B094E" w14:textId="3BD41E65" w:rsidR="00A71108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Возможно использование мультимедийных возможностей структурного подразделения «Исторический парк Россия – Моя история»</w:t>
            </w:r>
          </w:p>
          <w:p w14:paraId="60F8418E" w14:textId="1180ED99" w:rsidR="002337D0" w:rsidRPr="00660FDB" w:rsidRDefault="002337D0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2337D0" w:rsidRPr="00660FDB" w14:paraId="6CB72B33" w14:textId="77777777" w:rsidTr="009A21BE">
        <w:trPr>
          <w:trHeight w:val="268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AFB1FB" w14:textId="77777777" w:rsidR="002337D0" w:rsidRPr="00660FDB" w:rsidRDefault="002337D0" w:rsidP="00A23AB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660FDB">
              <w:rPr>
                <w:rFonts w:eastAsia="Times New Roman"/>
                <w:sz w:val="20"/>
                <w:szCs w:val="20"/>
              </w:rPr>
              <w:t>Возможный уровень познавательной/образовательной нагрузки</w:t>
            </w:r>
          </w:p>
          <w:p w14:paraId="364BD063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863684" w14:textId="77777777" w:rsidR="002337D0" w:rsidRPr="00660FDB" w:rsidRDefault="002337D0" w:rsidP="00A23ABC">
            <w:pPr>
              <w:numPr>
                <w:ilvl w:val="0"/>
                <w:numId w:val="1"/>
              </w:numPr>
              <w:spacing w:line="240" w:lineRule="auto"/>
              <w:ind w:left="0"/>
              <w:contextualSpacing/>
              <w:rPr>
                <w:rFonts w:eastAsia="Times New Roman"/>
                <w:sz w:val="20"/>
                <w:szCs w:val="20"/>
              </w:rPr>
            </w:pPr>
            <w:r w:rsidRPr="00660FDB">
              <w:rPr>
                <w:rFonts w:eastAsia="Times New Roman"/>
                <w:sz w:val="20"/>
                <w:szCs w:val="20"/>
              </w:rPr>
              <w:t>Досуговый</w:t>
            </w:r>
          </w:p>
          <w:p w14:paraId="58E6238B" w14:textId="77777777" w:rsidR="002337D0" w:rsidRPr="00660FDB" w:rsidRDefault="002337D0" w:rsidP="00A23ABC">
            <w:pPr>
              <w:numPr>
                <w:ilvl w:val="0"/>
                <w:numId w:val="1"/>
              </w:numPr>
              <w:spacing w:line="240" w:lineRule="auto"/>
              <w:ind w:left="0"/>
              <w:contextualSpacing/>
              <w:rPr>
                <w:rFonts w:eastAsia="Times New Roman"/>
                <w:sz w:val="20"/>
                <w:szCs w:val="20"/>
              </w:rPr>
            </w:pPr>
            <w:r w:rsidRPr="00660FDB">
              <w:rPr>
                <w:rFonts w:eastAsia="Times New Roman"/>
                <w:sz w:val="20"/>
                <w:szCs w:val="20"/>
              </w:rPr>
              <w:t>Ознакомительный</w:t>
            </w:r>
          </w:p>
          <w:p w14:paraId="10F045EC" w14:textId="539EE141" w:rsidR="002337D0" w:rsidRPr="00660FDB" w:rsidRDefault="002337D0" w:rsidP="00A23ABC">
            <w:pPr>
              <w:numPr>
                <w:ilvl w:val="0"/>
                <w:numId w:val="1"/>
              </w:numPr>
              <w:spacing w:line="240" w:lineRule="auto"/>
              <w:ind w:left="0"/>
              <w:contextualSpacing/>
              <w:rPr>
                <w:sz w:val="20"/>
                <w:szCs w:val="20"/>
              </w:rPr>
            </w:pPr>
            <w:r w:rsidRPr="00660FDB">
              <w:rPr>
                <w:rFonts w:eastAsia="Times New Roman"/>
                <w:sz w:val="20"/>
                <w:szCs w:val="20"/>
              </w:rPr>
              <w:t>Просветительский</w:t>
            </w:r>
          </w:p>
        </w:tc>
      </w:tr>
      <w:tr w:rsidR="002337D0" w:rsidRPr="00660FDB" w14:paraId="47616985" w14:textId="77777777" w:rsidTr="009A21BE">
        <w:trPr>
          <w:trHeight w:val="268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0133C5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</w:rPr>
            </w:pPr>
            <w:r w:rsidRPr="00660FDB">
              <w:rPr>
                <w:rFonts w:eastAsia="Times New Roman"/>
                <w:sz w:val="20"/>
                <w:szCs w:val="20"/>
              </w:rPr>
              <w:t>Доступность для детей с ОВЗ и детей-инвалидов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FBC89B" w14:textId="77777777" w:rsidR="00A71108" w:rsidRPr="00660FDB" w:rsidRDefault="00A71108" w:rsidP="00A23ABC">
            <w:pPr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660FDB">
              <w:rPr>
                <w:rFonts w:eastAsia="Times New Roman"/>
                <w:sz w:val="20"/>
                <w:szCs w:val="20"/>
                <w:lang w:val="ru-RU"/>
              </w:rPr>
              <w:t>Доступность маршрута для обучающихся с ОВЗ и детей –инвалидов*:</w:t>
            </w:r>
          </w:p>
          <w:p w14:paraId="594BD360" w14:textId="77777777" w:rsidR="00A71108" w:rsidRPr="00660FDB" w:rsidRDefault="00A71108" w:rsidP="00A23ABC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0FDB">
              <w:rPr>
                <w:rFonts w:ascii="Arial" w:hAnsi="Arial" w:cs="Arial"/>
                <w:sz w:val="20"/>
                <w:szCs w:val="20"/>
              </w:rPr>
              <w:t>Исходя из особенностей каждой категории инвалидов рекомендуется следующая численность экскурсионных групп:</w:t>
            </w:r>
          </w:p>
          <w:p w14:paraId="4CF8E763" w14:textId="77777777" w:rsidR="00A71108" w:rsidRPr="00660FDB" w:rsidRDefault="00A71108" w:rsidP="00A23ABC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0FDB">
              <w:rPr>
                <w:rFonts w:ascii="Arial" w:hAnsi="Arial" w:cs="Arial"/>
                <w:sz w:val="20"/>
                <w:szCs w:val="20"/>
              </w:rPr>
              <w:t>8-10 человек - для лиц с нарушением опорно-двигательного аппарата;</w:t>
            </w:r>
          </w:p>
          <w:p w14:paraId="03D18ED2" w14:textId="77777777" w:rsidR="00A71108" w:rsidRPr="00660FDB" w:rsidRDefault="00A71108" w:rsidP="00A23ABC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0FDB">
              <w:rPr>
                <w:rFonts w:ascii="Arial" w:hAnsi="Arial" w:cs="Arial"/>
                <w:sz w:val="20"/>
                <w:szCs w:val="20"/>
              </w:rPr>
              <w:t>до 20 человек при двух сопровождающих - для лиц с нарушением</w:t>
            </w:r>
          </w:p>
          <w:p w14:paraId="1960B734" w14:textId="77777777" w:rsidR="00A71108" w:rsidRPr="00660FDB" w:rsidRDefault="00A71108" w:rsidP="00A23ABC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0FDB">
              <w:rPr>
                <w:rFonts w:ascii="Arial" w:hAnsi="Arial" w:cs="Arial"/>
                <w:sz w:val="20"/>
                <w:szCs w:val="20"/>
              </w:rPr>
              <w:t>ментального развития и эмоционального реагирования;</w:t>
            </w:r>
          </w:p>
          <w:p w14:paraId="2E61001C" w14:textId="77777777" w:rsidR="00A71108" w:rsidRPr="00660FDB" w:rsidRDefault="00A71108" w:rsidP="00A23ABC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0FDB">
              <w:rPr>
                <w:rFonts w:ascii="Arial" w:hAnsi="Arial" w:cs="Arial"/>
                <w:sz w:val="20"/>
                <w:szCs w:val="20"/>
              </w:rPr>
              <w:t>до 10 человек - для лиц с нарушением слуха (при участии переводчика</w:t>
            </w:r>
          </w:p>
          <w:p w14:paraId="5A4E112E" w14:textId="77777777" w:rsidR="00A71108" w:rsidRPr="00660FDB" w:rsidRDefault="00A71108" w:rsidP="00A23ABC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0FDB">
              <w:rPr>
                <w:rFonts w:ascii="Arial" w:hAnsi="Arial" w:cs="Arial"/>
                <w:sz w:val="20"/>
                <w:szCs w:val="20"/>
              </w:rPr>
              <w:t>русского жестового языка);</w:t>
            </w:r>
          </w:p>
          <w:p w14:paraId="7FF5F7D6" w14:textId="77777777" w:rsidR="00A71108" w:rsidRPr="00660FDB" w:rsidRDefault="00A71108" w:rsidP="00A23ABC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0FDB">
              <w:rPr>
                <w:rFonts w:ascii="Arial" w:hAnsi="Arial" w:cs="Arial"/>
                <w:sz w:val="20"/>
                <w:szCs w:val="20"/>
              </w:rPr>
              <w:t>до 10 человек - для слабовидящих;</w:t>
            </w:r>
          </w:p>
          <w:p w14:paraId="1A31BCB0" w14:textId="77777777" w:rsidR="00A71108" w:rsidRPr="00660FDB" w:rsidRDefault="00A71108" w:rsidP="00A23ABC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0FDB">
              <w:rPr>
                <w:rFonts w:ascii="Arial" w:hAnsi="Arial" w:cs="Arial"/>
                <w:sz w:val="20"/>
                <w:szCs w:val="20"/>
              </w:rPr>
              <w:t>до 5 человек - для тотально слепых;</w:t>
            </w:r>
          </w:p>
          <w:p w14:paraId="01206DCE" w14:textId="77777777" w:rsidR="00A71108" w:rsidRPr="00660FDB" w:rsidRDefault="00A71108" w:rsidP="00A23ABC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0FDB">
              <w:rPr>
                <w:rFonts w:ascii="Arial" w:hAnsi="Arial" w:cs="Arial"/>
                <w:sz w:val="20"/>
                <w:szCs w:val="20"/>
              </w:rPr>
              <w:t>до 3 человек при сопровождающем на каждого - для слепоглухих.</w:t>
            </w:r>
          </w:p>
          <w:p w14:paraId="54211E59" w14:textId="77777777" w:rsidR="00A71108" w:rsidRPr="00660FDB" w:rsidRDefault="00A71108" w:rsidP="00A23ABC">
            <w:pPr>
              <w:pStyle w:val="s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FDB">
              <w:rPr>
                <w:rFonts w:ascii="Arial" w:hAnsi="Arial" w:cs="Arial"/>
                <w:sz w:val="20"/>
                <w:szCs w:val="20"/>
              </w:rPr>
              <w:t>*Приказ Министерства культуры РФ от 16 ноября 2015 г. N 2803</w:t>
            </w:r>
            <w:r w:rsidRPr="00660FDB">
              <w:rPr>
                <w:rFonts w:ascii="Arial" w:hAnsi="Arial" w:cs="Arial"/>
                <w:sz w:val="20"/>
                <w:szCs w:val="20"/>
              </w:rPr>
              <w:br/>
              <w:t>"Об утверждении Порядка обеспечения условий доступности для инвалидов музеев, включая возможность ознакомления с музейными предметами и музейными коллекциями, в соответствии с законодательством Российской Федерации о социальной защите инвалидов"</w:t>
            </w:r>
          </w:p>
          <w:p w14:paraId="1596241D" w14:textId="77777777" w:rsidR="00A71108" w:rsidRPr="00660FDB" w:rsidRDefault="00A71108" w:rsidP="00A23ABC">
            <w:pPr>
              <w:pStyle w:val="4"/>
              <w:pBdr>
                <w:bottom w:val="dotted" w:sz="6" w:space="0" w:color="3272C0"/>
              </w:pBdr>
              <w:shd w:val="clear" w:color="auto" w:fill="FFFFFF"/>
              <w:spacing w:before="0" w:after="300"/>
              <w:jc w:val="both"/>
              <w:rPr>
                <w:b w:val="0"/>
                <w:sz w:val="20"/>
                <w:szCs w:val="20"/>
                <w:lang w:val="ru-RU"/>
              </w:rPr>
            </w:pPr>
            <w:r w:rsidRPr="00660FDB">
              <w:rPr>
                <w:b w:val="0"/>
                <w:sz w:val="20"/>
                <w:szCs w:val="20"/>
              </w:rPr>
              <w:t>С изменениями и дополнениями от:</w:t>
            </w:r>
            <w:r w:rsidRPr="00660FDB">
              <w:rPr>
                <w:b w:val="0"/>
                <w:sz w:val="20"/>
                <w:szCs w:val="20"/>
                <w:lang w:val="ru-RU"/>
              </w:rPr>
              <w:t xml:space="preserve"> 30 августа 2021 г.</w:t>
            </w:r>
          </w:p>
          <w:p w14:paraId="7A19B5D3" w14:textId="3BF41B11" w:rsidR="002337D0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Посещение СП «Исторический парк «Россия – Моя история» для людей с ментальными расстройствами, из-за возможно высокой сенсорной нагрузки, рекомендуем после консультации с руководителем группы.</w:t>
            </w:r>
          </w:p>
        </w:tc>
      </w:tr>
      <w:tr w:rsidR="002337D0" w:rsidRPr="00660FDB" w14:paraId="3CEC9D2F" w14:textId="77777777" w:rsidTr="009A21BE">
        <w:trPr>
          <w:trHeight w:val="20"/>
          <w:jc w:val="center"/>
        </w:trPr>
        <w:tc>
          <w:tcPr>
            <w:tcW w:w="1314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19F58B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</w:rPr>
            </w:pPr>
            <w:r w:rsidRPr="00660FDB">
              <w:rPr>
                <w:sz w:val="20"/>
                <w:szCs w:val="20"/>
              </w:rPr>
              <w:t>Продолжительность маршрута</w:t>
            </w:r>
          </w:p>
        </w:tc>
        <w:tc>
          <w:tcPr>
            <w:tcW w:w="3686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EDDAB9" w14:textId="53AD3B28" w:rsidR="002337D0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1 день</w:t>
            </w:r>
          </w:p>
        </w:tc>
      </w:tr>
      <w:tr w:rsidR="002337D0" w:rsidRPr="00660FDB" w14:paraId="22297131" w14:textId="77777777" w:rsidTr="009A21BE">
        <w:trPr>
          <w:trHeight w:val="20"/>
          <w:jc w:val="center"/>
        </w:trPr>
        <w:tc>
          <w:tcPr>
            <w:tcW w:w="1314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56F3D5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Протяженность маршрута</w:t>
            </w:r>
          </w:p>
        </w:tc>
        <w:tc>
          <w:tcPr>
            <w:tcW w:w="3686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0BC8F7" w14:textId="49973BD2" w:rsidR="002337D0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 xml:space="preserve">4 км. </w:t>
            </w:r>
            <w:r w:rsidRPr="00660FDB">
              <w:rPr>
                <w:color w:val="000000"/>
                <w:sz w:val="20"/>
                <w:szCs w:val="20"/>
              </w:rPr>
              <w:t xml:space="preserve"> Центр музейных коллекций, Музейный комплекс им. И.Я. </w:t>
            </w:r>
            <w:proofErr w:type="spellStart"/>
            <w:r w:rsidRPr="00660FDB">
              <w:rPr>
                <w:color w:val="000000"/>
                <w:sz w:val="20"/>
                <w:szCs w:val="20"/>
              </w:rPr>
              <w:t>Словцова</w:t>
            </w:r>
            <w:proofErr w:type="spellEnd"/>
            <w:r w:rsidRPr="00660FDB">
              <w:rPr>
                <w:color w:val="000000"/>
                <w:sz w:val="20"/>
                <w:szCs w:val="20"/>
              </w:rPr>
              <w:t xml:space="preserve"> музей «Дом </w:t>
            </w:r>
            <w:proofErr w:type="spellStart"/>
            <w:r w:rsidRPr="00660FDB">
              <w:rPr>
                <w:color w:val="000000"/>
                <w:sz w:val="20"/>
                <w:szCs w:val="20"/>
              </w:rPr>
              <w:t>Машарова</w:t>
            </w:r>
            <w:proofErr w:type="spellEnd"/>
            <w:r w:rsidRPr="00660FDB">
              <w:rPr>
                <w:color w:val="000000"/>
                <w:sz w:val="20"/>
                <w:szCs w:val="20"/>
              </w:rPr>
              <w:t>», музей «Городская Дума».</w:t>
            </w:r>
          </w:p>
        </w:tc>
      </w:tr>
      <w:tr w:rsidR="002337D0" w:rsidRPr="00660FDB" w14:paraId="61E8754C" w14:textId="77777777" w:rsidTr="009A21BE">
        <w:trPr>
          <w:trHeight w:val="23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E826E4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</w:rPr>
            </w:pPr>
            <w:r w:rsidRPr="00660FDB">
              <w:rPr>
                <w:sz w:val="20"/>
                <w:szCs w:val="20"/>
                <w:lang w:val="ru-RU"/>
              </w:rPr>
              <w:t>П</w:t>
            </w:r>
            <w:proofErr w:type="spellStart"/>
            <w:r w:rsidRPr="00660FDB">
              <w:rPr>
                <w:sz w:val="20"/>
                <w:szCs w:val="20"/>
              </w:rPr>
              <w:t>ункты</w:t>
            </w:r>
            <w:proofErr w:type="spellEnd"/>
            <w:r w:rsidRPr="00660FDB">
              <w:rPr>
                <w:sz w:val="20"/>
                <w:szCs w:val="20"/>
              </w:rPr>
              <w:t>, через которые проходит маршрут</w:t>
            </w:r>
          </w:p>
          <w:p w14:paraId="2728B440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</w:rPr>
            </w:pPr>
          </w:p>
          <w:p w14:paraId="5F97B04C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Объекты показа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35897E" w14:textId="00706A92" w:rsidR="002337D0" w:rsidRPr="00660FDB" w:rsidRDefault="00A71108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color w:val="000000"/>
                <w:sz w:val="20"/>
                <w:szCs w:val="20"/>
                <w:lang w:val="ru-RU"/>
              </w:rPr>
              <w:t xml:space="preserve">Исторический центр города Тюмени, </w:t>
            </w:r>
            <w:r w:rsidRPr="00660FDB">
              <w:rPr>
                <w:color w:val="000000"/>
                <w:sz w:val="20"/>
                <w:szCs w:val="20"/>
              </w:rPr>
              <w:t xml:space="preserve">Музейный комплекс им. И.Я. </w:t>
            </w:r>
            <w:proofErr w:type="spellStart"/>
            <w:r w:rsidRPr="00660FDB">
              <w:rPr>
                <w:color w:val="000000"/>
                <w:sz w:val="20"/>
                <w:szCs w:val="20"/>
              </w:rPr>
              <w:t>Словцова</w:t>
            </w:r>
            <w:proofErr w:type="spellEnd"/>
            <w:r w:rsidRPr="00660FDB">
              <w:rPr>
                <w:color w:val="000000"/>
                <w:sz w:val="20"/>
                <w:szCs w:val="20"/>
              </w:rPr>
              <w:t xml:space="preserve"> музей «Дом </w:t>
            </w:r>
            <w:proofErr w:type="spellStart"/>
            <w:r w:rsidRPr="00660FDB">
              <w:rPr>
                <w:color w:val="000000"/>
                <w:sz w:val="20"/>
                <w:szCs w:val="20"/>
              </w:rPr>
              <w:t>Машарова</w:t>
            </w:r>
            <w:proofErr w:type="spellEnd"/>
            <w:r w:rsidRPr="00660FDB">
              <w:rPr>
                <w:color w:val="000000"/>
                <w:sz w:val="20"/>
                <w:szCs w:val="20"/>
              </w:rPr>
              <w:t>», музей «Городская Дума»</w:t>
            </w:r>
            <w:r w:rsidRPr="00660FDB">
              <w:rPr>
                <w:color w:val="000000"/>
                <w:sz w:val="20"/>
                <w:szCs w:val="20"/>
                <w:lang w:val="ru-RU"/>
              </w:rPr>
              <w:t xml:space="preserve">, Музейный комплекс им. И.Я. </w:t>
            </w:r>
            <w:proofErr w:type="spellStart"/>
            <w:r w:rsidRPr="00660FDB">
              <w:rPr>
                <w:color w:val="000000"/>
                <w:sz w:val="20"/>
                <w:szCs w:val="20"/>
                <w:lang w:val="ru-RU"/>
              </w:rPr>
              <w:t>Словцова</w:t>
            </w:r>
            <w:proofErr w:type="spellEnd"/>
            <w:r w:rsidRPr="00660FDB">
              <w:rPr>
                <w:color w:val="000000"/>
                <w:sz w:val="20"/>
                <w:szCs w:val="20"/>
                <w:lang w:val="ru-RU"/>
              </w:rPr>
              <w:t xml:space="preserve"> (ул. Советская, 63). </w:t>
            </w:r>
          </w:p>
        </w:tc>
      </w:tr>
      <w:tr w:rsidR="002337D0" w:rsidRPr="00660FDB" w14:paraId="089193C5" w14:textId="77777777" w:rsidTr="009A21BE">
        <w:trPr>
          <w:trHeight w:val="23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E8CC3D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Цели и задачи маршрута, в т.ч. образовательные и воспитательные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8CB078" w14:textId="1C482697" w:rsidR="00B926E1" w:rsidRPr="00660FDB" w:rsidRDefault="00B926E1" w:rsidP="00A23AB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0FDB">
              <w:rPr>
                <w:color w:val="000000"/>
                <w:sz w:val="20"/>
                <w:szCs w:val="20"/>
              </w:rPr>
              <w:t xml:space="preserve">Во время тематических экскурсий ребята увидят места, которые </w:t>
            </w:r>
            <w:r w:rsidRPr="00660FDB">
              <w:rPr>
                <w:color w:val="000000"/>
                <w:sz w:val="20"/>
                <w:szCs w:val="20"/>
                <w:lang w:val="ru-RU"/>
              </w:rPr>
              <w:t>связаны с историей города, деятельностью и жизнью тюменских купцов и купеческих династий</w:t>
            </w:r>
            <w:r w:rsidRPr="00660FDB">
              <w:rPr>
                <w:color w:val="000000"/>
                <w:sz w:val="20"/>
                <w:szCs w:val="20"/>
              </w:rPr>
              <w:t>, посещавши</w:t>
            </w:r>
            <w:r w:rsidRPr="00660FDB">
              <w:rPr>
                <w:color w:val="000000"/>
                <w:sz w:val="20"/>
                <w:szCs w:val="20"/>
                <w:lang w:val="ru-RU"/>
              </w:rPr>
              <w:t>ми</w:t>
            </w:r>
            <w:r w:rsidRPr="00660FDB">
              <w:rPr>
                <w:color w:val="000000"/>
                <w:sz w:val="20"/>
                <w:szCs w:val="20"/>
              </w:rPr>
              <w:t xml:space="preserve"> город </w:t>
            </w:r>
            <w:r w:rsidRPr="00660FDB">
              <w:rPr>
                <w:color w:val="000000"/>
                <w:sz w:val="20"/>
                <w:szCs w:val="20"/>
                <w:lang w:val="ru-RU"/>
              </w:rPr>
              <w:t xml:space="preserve">членов императорской </w:t>
            </w:r>
            <w:r w:rsidRPr="00660FDB">
              <w:rPr>
                <w:color w:val="000000"/>
                <w:sz w:val="20"/>
                <w:szCs w:val="20"/>
              </w:rPr>
              <w:t>семьи Романовых</w:t>
            </w:r>
            <w:r w:rsidRPr="00660FDB">
              <w:rPr>
                <w:color w:val="000000"/>
                <w:sz w:val="20"/>
                <w:szCs w:val="20"/>
                <w:lang w:val="ru-RU"/>
              </w:rPr>
              <w:t>, трудовом и боевом подвиге жителей города в годы Великой Отечественной войны 1941-1945гг</w:t>
            </w:r>
            <w:r w:rsidRPr="00660FDB">
              <w:rPr>
                <w:color w:val="000000"/>
                <w:sz w:val="20"/>
                <w:szCs w:val="20"/>
              </w:rPr>
              <w:t>. Рассмотрят подлинные предметы</w:t>
            </w:r>
            <w:r w:rsidRPr="00660FDB">
              <w:rPr>
                <w:color w:val="000000"/>
                <w:sz w:val="20"/>
                <w:szCs w:val="20"/>
                <w:lang w:val="ru-RU"/>
              </w:rPr>
              <w:t>в экспозициях и на выставках</w:t>
            </w:r>
            <w:r w:rsidR="00973A9B" w:rsidRPr="00660FDB">
              <w:rPr>
                <w:color w:val="000000"/>
                <w:sz w:val="20"/>
                <w:szCs w:val="20"/>
                <w:lang w:val="ru-RU"/>
              </w:rPr>
              <w:t xml:space="preserve"> в музейных комплексах.</w:t>
            </w:r>
            <w:r w:rsidRPr="00660FDB">
              <w:rPr>
                <w:color w:val="000000"/>
                <w:sz w:val="20"/>
                <w:szCs w:val="20"/>
              </w:rPr>
              <w:t xml:space="preserve"> Узнают интересные факты и </w:t>
            </w:r>
            <w:r w:rsidRPr="00660FDB">
              <w:rPr>
                <w:color w:val="000000"/>
                <w:sz w:val="20"/>
                <w:szCs w:val="20"/>
                <w:lang w:val="ru-RU"/>
              </w:rPr>
              <w:t>не</w:t>
            </w:r>
            <w:r w:rsidRPr="00660FDB">
              <w:rPr>
                <w:color w:val="000000"/>
                <w:sz w:val="20"/>
                <w:szCs w:val="20"/>
              </w:rPr>
              <w:t>придуманные истории о Сибири</w:t>
            </w:r>
            <w:r w:rsidR="00973A9B" w:rsidRPr="00660FDB">
              <w:rPr>
                <w:color w:val="000000"/>
                <w:sz w:val="20"/>
                <w:szCs w:val="20"/>
                <w:lang w:val="ru-RU"/>
              </w:rPr>
              <w:t xml:space="preserve"> и Тюмени. </w:t>
            </w:r>
            <w:r w:rsidRPr="00660FDB">
              <w:rPr>
                <w:color w:val="000000"/>
                <w:sz w:val="20"/>
                <w:szCs w:val="20"/>
              </w:rPr>
              <w:t xml:space="preserve"> </w:t>
            </w:r>
          </w:p>
          <w:p w14:paraId="155AA25F" w14:textId="77777777" w:rsidR="00B926E1" w:rsidRPr="00660FDB" w:rsidRDefault="00B926E1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 xml:space="preserve">Тематические экскурсии по выставкам, тематическая экскурсия по </w:t>
            </w:r>
            <w:r w:rsidRPr="00660FDB">
              <w:rPr>
                <w:sz w:val="20"/>
                <w:szCs w:val="20"/>
                <w:lang w:val="ru-RU"/>
              </w:rPr>
              <w:lastRenderedPageBreak/>
              <w:t>исторической части города.</w:t>
            </w:r>
          </w:p>
          <w:p w14:paraId="4EF42DE5" w14:textId="5113C185" w:rsidR="002337D0" w:rsidRPr="00660FDB" w:rsidRDefault="00B926E1" w:rsidP="00A23ABC">
            <w:pPr>
              <w:spacing w:line="240" w:lineRule="auto"/>
              <w:jc w:val="both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Методы и приемы деятельности: интерпретация, экскурсионная справка, характеристика, предварительный осмотр, описание, сравнение, объяснение.</w:t>
            </w:r>
          </w:p>
        </w:tc>
      </w:tr>
      <w:tr w:rsidR="002337D0" w:rsidRPr="00660FDB" w14:paraId="547A53EA" w14:textId="77777777" w:rsidTr="009A21BE">
        <w:trPr>
          <w:trHeight w:val="23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DE9D6B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lastRenderedPageBreak/>
              <w:t>Дополнительные условия</w:t>
            </w:r>
          </w:p>
          <w:p w14:paraId="1E49FC32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6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F37F5F" w14:textId="77777777" w:rsidR="00A23ABC" w:rsidRPr="00660FDB" w:rsidRDefault="00973A9B" w:rsidP="00A23AB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0FDB">
              <w:rPr>
                <w:color w:val="000000"/>
                <w:sz w:val="20"/>
                <w:szCs w:val="20"/>
              </w:rPr>
              <w:t xml:space="preserve">Когда: </w:t>
            </w:r>
            <w:r w:rsidRPr="00660FDB">
              <w:rPr>
                <w:color w:val="000000"/>
                <w:sz w:val="20"/>
                <w:szCs w:val="20"/>
                <w:lang w:val="ru-RU"/>
              </w:rPr>
              <w:t xml:space="preserve">только </w:t>
            </w:r>
            <w:r w:rsidRPr="00660FDB">
              <w:rPr>
                <w:color w:val="000000"/>
                <w:sz w:val="20"/>
                <w:szCs w:val="20"/>
              </w:rPr>
              <w:t>по предварительной записи.</w:t>
            </w:r>
            <w:r w:rsidRPr="00660FDB">
              <w:rPr>
                <w:color w:val="000000"/>
                <w:sz w:val="20"/>
                <w:szCs w:val="20"/>
              </w:rPr>
              <w:br/>
              <w:t>Продолжительность маршрута зависит от возрастной категории школьников, выбранных мероприятий маршрута. Движение по маршруту может быть разнесено на 2 и более дней с посещением экскурсий в произвольном порядке.</w:t>
            </w:r>
            <w:r w:rsidRPr="00660FDB">
              <w:rPr>
                <w:color w:val="000000"/>
                <w:sz w:val="20"/>
                <w:szCs w:val="20"/>
              </w:rPr>
              <w:br/>
              <w:t>Маршрут движения:</w:t>
            </w:r>
            <w:r w:rsidRPr="00660FDB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660FDB">
              <w:rPr>
                <w:color w:val="000000"/>
                <w:sz w:val="20"/>
                <w:szCs w:val="20"/>
              </w:rPr>
              <w:t xml:space="preserve">Центр музейных коллекций, Музейный комплекс им. И.Я. </w:t>
            </w:r>
            <w:proofErr w:type="spellStart"/>
            <w:r w:rsidRPr="00660FDB">
              <w:rPr>
                <w:color w:val="000000"/>
                <w:sz w:val="20"/>
                <w:szCs w:val="20"/>
              </w:rPr>
              <w:t>Словцова</w:t>
            </w:r>
            <w:proofErr w:type="spellEnd"/>
            <w:r w:rsidRPr="00660FDB">
              <w:rPr>
                <w:color w:val="000000"/>
                <w:sz w:val="20"/>
                <w:szCs w:val="20"/>
              </w:rPr>
              <w:t xml:space="preserve"> музей «Дом </w:t>
            </w:r>
            <w:proofErr w:type="spellStart"/>
            <w:r w:rsidRPr="00660FDB">
              <w:rPr>
                <w:color w:val="000000"/>
                <w:sz w:val="20"/>
                <w:szCs w:val="20"/>
              </w:rPr>
              <w:t>Машарова</w:t>
            </w:r>
            <w:proofErr w:type="spellEnd"/>
            <w:r w:rsidRPr="00660FDB">
              <w:rPr>
                <w:color w:val="000000"/>
                <w:sz w:val="20"/>
                <w:szCs w:val="20"/>
              </w:rPr>
              <w:t>», музей «Городская Дума».</w:t>
            </w:r>
            <w:r w:rsidR="00A23ABC" w:rsidRPr="00660FDB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660FDB">
              <w:rPr>
                <w:color w:val="000000"/>
                <w:sz w:val="20"/>
                <w:szCs w:val="20"/>
              </w:rPr>
              <w:t>Стоимость музейных услуг маршрута рассчитывается индивидуально в зависимости от возраста и количества человек в группе, количества выбранных мероприятий.</w:t>
            </w:r>
          </w:p>
          <w:p w14:paraId="2C7D0D77" w14:textId="7C6A38F9" w:rsidR="002337D0" w:rsidRPr="00660FDB" w:rsidRDefault="00A23ABC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color w:val="000000"/>
                <w:sz w:val="20"/>
                <w:szCs w:val="20"/>
              </w:rPr>
              <w:t>Внимание! Возможно приобретение билетов по Пушкинской карте.</w:t>
            </w:r>
            <w:bookmarkStart w:id="0" w:name="_GoBack"/>
            <w:bookmarkEnd w:id="0"/>
            <w:r w:rsidR="00973A9B" w:rsidRPr="00660FDB">
              <w:rPr>
                <w:color w:val="000000"/>
                <w:sz w:val="20"/>
                <w:szCs w:val="20"/>
              </w:rPr>
              <w:br/>
              <w:t>Целевая аудитория от 6 лет.</w:t>
            </w:r>
            <w:r w:rsidR="00973A9B" w:rsidRPr="00660FDB">
              <w:rPr>
                <w:color w:val="000000"/>
                <w:sz w:val="20"/>
                <w:szCs w:val="20"/>
              </w:rPr>
              <w:br/>
            </w:r>
            <w:r w:rsidR="00973A9B" w:rsidRPr="00660FDB">
              <w:rPr>
                <w:color w:val="000000"/>
                <w:sz w:val="20"/>
                <w:szCs w:val="20"/>
              </w:rPr>
              <w:br/>
              <w:t>Телефоны для записи:</w:t>
            </w:r>
            <w:r w:rsidR="00973A9B" w:rsidRPr="00660FDB">
              <w:rPr>
                <w:color w:val="000000"/>
                <w:sz w:val="20"/>
                <w:szCs w:val="20"/>
              </w:rPr>
              <w:br/>
              <w:t xml:space="preserve">Музейный комплекс им. И.Я. </w:t>
            </w:r>
            <w:proofErr w:type="spellStart"/>
            <w:r w:rsidR="00973A9B" w:rsidRPr="00660FDB">
              <w:rPr>
                <w:color w:val="000000"/>
                <w:sz w:val="20"/>
                <w:szCs w:val="20"/>
              </w:rPr>
              <w:t>Словцова</w:t>
            </w:r>
            <w:proofErr w:type="spellEnd"/>
            <w:r w:rsidR="00973A9B" w:rsidRPr="00660FDB">
              <w:rPr>
                <w:color w:val="000000"/>
                <w:sz w:val="20"/>
                <w:szCs w:val="20"/>
              </w:rPr>
              <w:t xml:space="preserve"> – 8 (3452) 45-35-90,</w:t>
            </w:r>
            <w:r w:rsidR="00973A9B" w:rsidRPr="00660FDB">
              <w:rPr>
                <w:color w:val="000000"/>
                <w:sz w:val="20"/>
                <w:szCs w:val="20"/>
              </w:rPr>
              <w:br/>
              <w:t xml:space="preserve">Музей «Дом </w:t>
            </w:r>
            <w:proofErr w:type="spellStart"/>
            <w:r w:rsidR="00973A9B" w:rsidRPr="00660FDB">
              <w:rPr>
                <w:color w:val="000000"/>
                <w:sz w:val="20"/>
                <w:szCs w:val="20"/>
              </w:rPr>
              <w:t>Машарова</w:t>
            </w:r>
            <w:proofErr w:type="spellEnd"/>
            <w:r w:rsidR="00973A9B" w:rsidRPr="00660FDB">
              <w:rPr>
                <w:color w:val="000000"/>
                <w:sz w:val="20"/>
                <w:szCs w:val="20"/>
              </w:rPr>
              <w:t>» – 8 (3452) 46-13-10,</w:t>
            </w:r>
            <w:r w:rsidR="00973A9B" w:rsidRPr="00660FDB">
              <w:rPr>
                <w:color w:val="000000"/>
                <w:sz w:val="20"/>
                <w:szCs w:val="20"/>
              </w:rPr>
              <w:br/>
              <w:t>Музей «Городская Дума» – 8 (3452) 46-11-59.</w:t>
            </w:r>
            <w:r w:rsidR="00973A9B" w:rsidRPr="00660FDB">
              <w:rPr>
                <w:color w:val="000000"/>
                <w:sz w:val="20"/>
                <w:szCs w:val="20"/>
              </w:rPr>
              <w:br/>
            </w:r>
            <w:r w:rsidRPr="00660FDB">
              <w:rPr>
                <w:color w:val="000000"/>
                <w:sz w:val="20"/>
                <w:szCs w:val="20"/>
                <w:lang w:val="ru-RU"/>
              </w:rPr>
              <w:t xml:space="preserve">Соблюдение </w:t>
            </w:r>
            <w:proofErr w:type="spellStart"/>
            <w:r w:rsidRPr="00660FDB">
              <w:rPr>
                <w:color w:val="000000"/>
                <w:sz w:val="20"/>
                <w:szCs w:val="20"/>
                <w:lang w:val="ru-RU"/>
              </w:rPr>
              <w:t>антиковидных</w:t>
            </w:r>
            <w:proofErr w:type="spellEnd"/>
            <w:r w:rsidRPr="00660FDB">
              <w:rPr>
                <w:color w:val="000000"/>
                <w:sz w:val="20"/>
                <w:szCs w:val="20"/>
                <w:lang w:val="ru-RU"/>
              </w:rPr>
              <w:t xml:space="preserve"> мер действующих на момент получения услуги обязательно.</w:t>
            </w:r>
          </w:p>
        </w:tc>
      </w:tr>
      <w:tr w:rsidR="002337D0" w:rsidRPr="00660FDB" w14:paraId="74E1E874" w14:textId="77777777" w:rsidTr="009A21BE">
        <w:trPr>
          <w:trHeight w:val="945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F20EFF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</w:rPr>
            </w:pPr>
            <w:r w:rsidRPr="00660FDB">
              <w:rPr>
                <w:sz w:val="20"/>
                <w:szCs w:val="20"/>
              </w:rPr>
              <w:t>Карта маршрута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6486C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</w:rPr>
            </w:pPr>
          </w:p>
          <w:p w14:paraId="31E337D6" w14:textId="7C4A26FE" w:rsidR="002337D0" w:rsidRPr="00660FDB" w:rsidRDefault="00A23ABC" w:rsidP="00A23ABC">
            <w:pPr>
              <w:spacing w:line="240" w:lineRule="auto"/>
              <w:rPr>
                <w:sz w:val="20"/>
                <w:szCs w:val="20"/>
              </w:rPr>
            </w:pPr>
            <w:r w:rsidRPr="00660FDB">
              <w:rPr>
                <w:noProof/>
                <w:sz w:val="20"/>
                <w:szCs w:val="20"/>
              </w:rPr>
              <w:drawing>
                <wp:inline distT="0" distB="0" distL="0" distR="0" wp14:anchorId="43C6D8A2" wp14:editId="3E718A28">
                  <wp:extent cx="4762500" cy="20243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0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7D0" w:rsidRPr="00660FDB" w14:paraId="7600D972" w14:textId="77777777" w:rsidTr="009A21BE">
        <w:trPr>
          <w:trHeight w:val="668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9F9092" w14:textId="77777777" w:rsidR="002337D0" w:rsidRPr="00660FDB" w:rsidRDefault="002337D0" w:rsidP="00A23ABC">
            <w:pPr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Фотоматериал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79F035" w14:textId="062075B9" w:rsidR="002337D0" w:rsidRPr="00660FDB" w:rsidRDefault="00A23ABC" w:rsidP="00A23ABC">
            <w:pPr>
              <w:spacing w:line="240" w:lineRule="auto"/>
              <w:jc w:val="both"/>
              <w:rPr>
                <w:sz w:val="20"/>
                <w:szCs w:val="20"/>
                <w:lang w:val="ru-RU"/>
              </w:rPr>
            </w:pPr>
            <w:r w:rsidRPr="00660FDB">
              <w:rPr>
                <w:noProof/>
                <w:sz w:val="20"/>
                <w:szCs w:val="20"/>
              </w:rPr>
              <w:drawing>
                <wp:inline distT="0" distB="0" distL="0" distR="0" wp14:anchorId="0E098CD2" wp14:editId="1F6C194D">
                  <wp:extent cx="1914525" cy="12763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395" cy="127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FDB">
              <w:rPr>
                <w:sz w:val="20"/>
                <w:szCs w:val="20"/>
                <w:lang w:val="ru-RU"/>
              </w:rPr>
              <w:t xml:space="preserve"> </w:t>
            </w:r>
            <w:r w:rsidRPr="00660FDB">
              <w:rPr>
                <w:noProof/>
                <w:sz w:val="20"/>
                <w:szCs w:val="20"/>
              </w:rPr>
              <w:drawing>
                <wp:inline distT="0" distB="0" distL="0" distR="0" wp14:anchorId="14CCC663" wp14:editId="013DA684">
                  <wp:extent cx="2201596" cy="1466850"/>
                  <wp:effectExtent l="0" t="0" r="825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685" cy="1474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FDB">
              <w:rPr>
                <w:noProof/>
                <w:sz w:val="20"/>
                <w:szCs w:val="20"/>
              </w:rPr>
              <w:drawing>
                <wp:inline distT="0" distB="0" distL="0" distR="0" wp14:anchorId="221A9E74" wp14:editId="731B238C">
                  <wp:extent cx="1785938" cy="1190625"/>
                  <wp:effectExtent l="0" t="0" r="508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86" cy="1195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7D0" w:rsidRPr="00660FDB" w14:paraId="1EEB0170" w14:textId="77777777" w:rsidTr="009A21BE">
        <w:trPr>
          <w:trHeight w:val="572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A2F376" w14:textId="77777777" w:rsidR="002337D0" w:rsidRPr="00660FDB" w:rsidRDefault="002337D0" w:rsidP="00A23ABC">
            <w:pPr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t>1 день</w:t>
            </w:r>
          </w:p>
        </w:tc>
        <w:tc>
          <w:tcPr>
            <w:tcW w:w="3686" w:type="pct"/>
            <w:tcBorders>
              <w:top w:val="nil"/>
              <w:left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54A281" w14:textId="55B98AA4" w:rsidR="002337D0" w:rsidRPr="00660FDB" w:rsidRDefault="00973A9B" w:rsidP="00660FDB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color w:val="000000"/>
                <w:sz w:val="20"/>
                <w:szCs w:val="20"/>
              </w:rPr>
              <w:t xml:space="preserve">Музейные объекты: Центр музейных коллекций, Музейный комплекс им. И.Я. </w:t>
            </w:r>
            <w:proofErr w:type="spellStart"/>
            <w:r w:rsidRPr="00660FDB">
              <w:rPr>
                <w:color w:val="000000"/>
                <w:sz w:val="20"/>
                <w:szCs w:val="20"/>
              </w:rPr>
              <w:t>Словцова</w:t>
            </w:r>
            <w:proofErr w:type="spellEnd"/>
            <w:r w:rsidRPr="00660FDB">
              <w:rPr>
                <w:color w:val="000000"/>
                <w:sz w:val="20"/>
                <w:szCs w:val="20"/>
              </w:rPr>
              <w:t xml:space="preserve"> музей «Дом </w:t>
            </w:r>
            <w:proofErr w:type="spellStart"/>
            <w:r w:rsidRPr="00660FDB">
              <w:rPr>
                <w:color w:val="000000"/>
                <w:sz w:val="20"/>
                <w:szCs w:val="20"/>
              </w:rPr>
              <w:t>Машарова</w:t>
            </w:r>
            <w:proofErr w:type="spellEnd"/>
            <w:r w:rsidRPr="00660FDB">
              <w:rPr>
                <w:color w:val="000000"/>
                <w:sz w:val="20"/>
                <w:szCs w:val="20"/>
              </w:rPr>
              <w:t>», музей «Городская Дума».</w:t>
            </w:r>
            <w:r w:rsidRPr="00660FDB">
              <w:rPr>
                <w:color w:val="000000"/>
                <w:sz w:val="20"/>
                <w:szCs w:val="20"/>
              </w:rPr>
              <w:br/>
              <w:t>В маршрут входят:</w:t>
            </w:r>
            <w:r w:rsidRPr="00660FDB">
              <w:rPr>
                <w:color w:val="000000"/>
                <w:sz w:val="20"/>
                <w:szCs w:val="20"/>
              </w:rPr>
              <w:br/>
              <w:t>- автобусная экскурсия «От острога до столицы» (продолжительность – 90-120 минут);</w:t>
            </w:r>
            <w:r w:rsidRPr="00660FDB">
              <w:rPr>
                <w:color w:val="000000"/>
                <w:sz w:val="20"/>
                <w:szCs w:val="20"/>
              </w:rPr>
              <w:br/>
              <w:t>- пешеходная экскурсия «Деревянная резьба Тюмени» (продолжительность – 60 минут);</w:t>
            </w:r>
            <w:r w:rsidRPr="00660FDB">
              <w:rPr>
                <w:color w:val="000000"/>
                <w:sz w:val="20"/>
                <w:szCs w:val="20"/>
              </w:rPr>
              <w:br/>
            </w:r>
            <w:r w:rsidRPr="00660FDB">
              <w:rPr>
                <w:color w:val="000000"/>
                <w:sz w:val="20"/>
                <w:szCs w:val="20"/>
              </w:rPr>
              <w:lastRenderedPageBreak/>
              <w:t>- экскурсия по коллекции наличников в Центре хранения коллекций (продолжительность – 40 минут);</w:t>
            </w:r>
            <w:r w:rsidRPr="00660FDB">
              <w:rPr>
                <w:color w:val="000000"/>
                <w:sz w:val="20"/>
                <w:szCs w:val="20"/>
              </w:rPr>
              <w:br/>
              <w:t>- тематическая экскурсия «Было, есть и будет в тренде», посвященная ремеслам и промыслам Тюменской области (продолжительность – 40 минут);</w:t>
            </w:r>
            <w:r w:rsidRPr="00660FDB">
              <w:rPr>
                <w:color w:val="000000"/>
                <w:sz w:val="20"/>
                <w:szCs w:val="20"/>
              </w:rPr>
              <w:br/>
              <w:t xml:space="preserve">- экскурсия «Семейный альбом» по постоянной экспозиции в музее «Дом </w:t>
            </w:r>
            <w:proofErr w:type="spellStart"/>
            <w:r w:rsidRPr="00660FDB">
              <w:rPr>
                <w:color w:val="000000"/>
                <w:sz w:val="20"/>
                <w:szCs w:val="20"/>
              </w:rPr>
              <w:t>Машарова</w:t>
            </w:r>
            <w:proofErr w:type="spellEnd"/>
            <w:r w:rsidRPr="00660FDB">
              <w:rPr>
                <w:color w:val="000000"/>
                <w:sz w:val="20"/>
                <w:szCs w:val="20"/>
              </w:rPr>
              <w:t>» (продолжительность – 60 минут);</w:t>
            </w:r>
            <w:r w:rsidRPr="00660FDB">
              <w:rPr>
                <w:color w:val="000000"/>
                <w:sz w:val="20"/>
                <w:szCs w:val="20"/>
              </w:rPr>
              <w:br/>
              <w:t>- экскурсия по выставке «Тюмень – Война – Великая Победа» в музее «Городская Дума» (продолжительность – 60 минут);</w:t>
            </w:r>
            <w:r w:rsidRPr="00660FDB">
              <w:rPr>
                <w:color w:val="000000"/>
                <w:sz w:val="20"/>
                <w:szCs w:val="20"/>
              </w:rPr>
              <w:br/>
              <w:t xml:space="preserve">- обзорная экскурсия в Музейном комплексе им. И.Я. </w:t>
            </w:r>
            <w:proofErr w:type="spellStart"/>
            <w:r w:rsidRPr="00660FDB">
              <w:rPr>
                <w:color w:val="000000"/>
                <w:sz w:val="20"/>
                <w:szCs w:val="20"/>
              </w:rPr>
              <w:t>Словцова</w:t>
            </w:r>
            <w:proofErr w:type="spellEnd"/>
            <w:r w:rsidRPr="00660FDB">
              <w:rPr>
                <w:color w:val="000000"/>
                <w:sz w:val="20"/>
                <w:szCs w:val="20"/>
              </w:rPr>
              <w:t xml:space="preserve"> (продолжительность – 60 минут).</w:t>
            </w:r>
          </w:p>
        </w:tc>
      </w:tr>
      <w:tr w:rsidR="002337D0" w:rsidRPr="00660FDB" w14:paraId="4736F21A" w14:textId="77777777" w:rsidTr="009A21BE">
        <w:trPr>
          <w:trHeight w:val="23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83BE6A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sz w:val="20"/>
                <w:szCs w:val="20"/>
                <w:lang w:val="ru-RU"/>
              </w:rPr>
              <w:lastRenderedPageBreak/>
              <w:t>Методически материалы для работы на маршруте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97729D" w14:textId="77777777" w:rsidR="00A23ABC" w:rsidRPr="00660FDB" w:rsidRDefault="00660FDB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hyperlink r:id="rId11" w:history="1">
              <w:r w:rsidR="00A23ABC" w:rsidRPr="00660FDB">
                <w:rPr>
                  <w:rStyle w:val="ab"/>
                  <w:sz w:val="20"/>
                  <w:szCs w:val="20"/>
                  <w:lang w:val="ru-RU"/>
                </w:rPr>
                <w:t>https://museum-72.ru/upload/Музей%20-%20школе%202022-2023.pdf</w:t>
              </w:r>
            </w:hyperlink>
          </w:p>
          <w:p w14:paraId="6B14C15B" w14:textId="77777777" w:rsidR="00A23ABC" w:rsidRPr="00660FDB" w:rsidRDefault="00A23ABC" w:rsidP="00A23ABC">
            <w:pPr>
              <w:spacing w:line="240" w:lineRule="auto"/>
              <w:rPr>
                <w:sz w:val="20"/>
                <w:szCs w:val="20"/>
              </w:rPr>
            </w:pPr>
            <w:r w:rsidRPr="00660FDB">
              <w:rPr>
                <w:color w:val="000000"/>
                <w:sz w:val="20"/>
                <w:szCs w:val="20"/>
                <w:shd w:val="clear" w:color="auto" w:fill="FFFFFF"/>
              </w:rPr>
              <w:t>Города и остроги Земли сибирской</w:t>
            </w:r>
            <w:r w:rsidRPr="00660FDB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12" w:tgtFrame="_blank" w:history="1">
              <w:r w:rsidRPr="00660FDB">
                <w:rPr>
                  <w:rStyle w:val="ab"/>
                  <w:sz w:val="20"/>
                  <w:szCs w:val="20"/>
                  <w:shd w:val="clear" w:color="auto" w:fill="FFFFFF"/>
                </w:rPr>
                <w:t>http://ostrog.ucoz.ru/</w:t>
              </w:r>
            </w:hyperlink>
          </w:p>
          <w:p w14:paraId="164AC0F0" w14:textId="77777777" w:rsidR="00A23ABC" w:rsidRPr="00660FDB" w:rsidRDefault="00A23ABC" w:rsidP="00A23ABC">
            <w:pPr>
              <w:spacing w:line="240" w:lineRule="auto"/>
              <w:rPr>
                <w:sz w:val="20"/>
                <w:szCs w:val="20"/>
              </w:rPr>
            </w:pPr>
            <w:r w:rsidRPr="00660FDB">
              <w:rPr>
                <w:color w:val="000000"/>
                <w:sz w:val="20"/>
                <w:szCs w:val="20"/>
                <w:shd w:val="clear" w:color="auto" w:fill="FFFFFF"/>
              </w:rPr>
              <w:t>Транссибирская магистраль Веб-энциклопедия</w:t>
            </w:r>
            <w:r w:rsidRPr="00660FDB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13" w:tgtFrame="_blank" w:history="1">
              <w:r w:rsidRPr="00660FDB">
                <w:rPr>
                  <w:rStyle w:val="ab"/>
                  <w:sz w:val="20"/>
                  <w:szCs w:val="20"/>
                  <w:shd w:val="clear" w:color="auto" w:fill="FFFFFF"/>
                </w:rPr>
                <w:t>http://www.transsib.ru/</w:t>
              </w:r>
            </w:hyperlink>
          </w:p>
          <w:p w14:paraId="4CD87AD9" w14:textId="77777777" w:rsidR="00A23ABC" w:rsidRPr="00660FDB" w:rsidRDefault="00A23ABC" w:rsidP="00A23ABC">
            <w:pPr>
              <w:spacing w:line="240" w:lineRule="auto"/>
              <w:rPr>
                <w:sz w:val="20"/>
                <w:szCs w:val="20"/>
              </w:rPr>
            </w:pPr>
            <w:r w:rsidRPr="00660FDB">
              <w:rPr>
                <w:color w:val="000000"/>
                <w:sz w:val="20"/>
                <w:szCs w:val="20"/>
                <w:shd w:val="clear" w:color="auto" w:fill="FFFFFF"/>
              </w:rPr>
              <w:t>Тюменский Север история освоения</w:t>
            </w:r>
            <w:r w:rsidRPr="00660FDB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14" w:tgtFrame="_blank" w:history="1">
              <w:r w:rsidRPr="00660FDB">
                <w:rPr>
                  <w:rStyle w:val="ab"/>
                  <w:sz w:val="20"/>
                  <w:szCs w:val="20"/>
                  <w:shd w:val="clear" w:color="auto" w:fill="FFFFFF"/>
                </w:rPr>
                <w:t>http://www.siberianway.ru/index.html</w:t>
              </w:r>
            </w:hyperlink>
          </w:p>
          <w:p w14:paraId="27EDB17F" w14:textId="77777777" w:rsidR="00A23ABC" w:rsidRPr="00660FDB" w:rsidRDefault="00A23ABC" w:rsidP="00A23ABC">
            <w:pPr>
              <w:spacing w:line="240" w:lineRule="auto"/>
              <w:rPr>
                <w:sz w:val="20"/>
                <w:szCs w:val="20"/>
              </w:rPr>
            </w:pPr>
            <w:r w:rsidRPr="00660FDB">
              <w:rPr>
                <w:color w:val="000000"/>
                <w:sz w:val="20"/>
                <w:szCs w:val="20"/>
                <w:shd w:val="clear" w:color="auto" w:fill="FFFFFF"/>
              </w:rPr>
              <w:t>Старые карты уездов и губерний России. Описание губерний: военные обозрения, списки населенных мест, ярмарки, монастыри и церкви. Русские монеты, медали и прочие реликвии.</w:t>
            </w:r>
            <w:r w:rsidRPr="00660FDB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15" w:tgtFrame="_blank" w:history="1">
              <w:r w:rsidRPr="00660FDB">
                <w:rPr>
                  <w:rStyle w:val="ab"/>
                  <w:sz w:val="20"/>
                  <w:szCs w:val="20"/>
                  <w:shd w:val="clear" w:color="auto" w:fill="FFFFFF"/>
                </w:rPr>
                <w:t>http://kartolog.ru/links/</w:t>
              </w:r>
            </w:hyperlink>
            <w:r w:rsidRPr="00660FDB">
              <w:rPr>
                <w:color w:val="000000"/>
                <w:sz w:val="20"/>
                <w:szCs w:val="20"/>
              </w:rPr>
              <w:br/>
            </w:r>
            <w:r w:rsidRPr="00660FDB">
              <w:rPr>
                <w:color w:val="000000"/>
                <w:sz w:val="20"/>
                <w:szCs w:val="20"/>
                <w:shd w:val="clear" w:color="auto" w:fill="FFFFFF"/>
              </w:rPr>
              <w:t>Музеи Сибири</w:t>
            </w:r>
            <w:r w:rsidRPr="00660FDB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16" w:tgtFrame="_blank" w:history="1">
              <w:r w:rsidRPr="00660FDB">
                <w:rPr>
                  <w:rStyle w:val="ab"/>
                  <w:sz w:val="20"/>
                  <w:szCs w:val="20"/>
                  <w:shd w:val="clear" w:color="auto" w:fill="FFFFFF"/>
                </w:rPr>
                <w:t>http://www.sibmuseum.ru/</w:t>
              </w:r>
            </w:hyperlink>
          </w:p>
          <w:p w14:paraId="64BF26BB" w14:textId="77777777" w:rsidR="00A23ABC" w:rsidRPr="00660FDB" w:rsidRDefault="00A23ABC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660FDB">
              <w:rPr>
                <w:color w:val="000000"/>
                <w:sz w:val="20"/>
                <w:szCs w:val="20"/>
                <w:shd w:val="clear" w:color="auto" w:fill="FFFFFF"/>
              </w:rPr>
              <w:t>Сибирские губернаторы</w:t>
            </w:r>
            <w:r w:rsidRPr="00660FDB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17" w:tgtFrame="_blank" w:history="1">
              <w:r w:rsidRPr="00660FDB">
                <w:rPr>
                  <w:rStyle w:val="ab"/>
                  <w:sz w:val="20"/>
                  <w:szCs w:val="20"/>
                  <w:shd w:val="clear" w:color="auto" w:fill="FFFFFF"/>
                </w:rPr>
                <w:t>http://gubernator.doshkolnik.ru/west.html</w:t>
              </w:r>
            </w:hyperlink>
            <w:r w:rsidRPr="00660FDB">
              <w:rPr>
                <w:color w:val="000000"/>
                <w:sz w:val="20"/>
                <w:szCs w:val="20"/>
              </w:rPr>
              <w:br/>
            </w:r>
            <w:hyperlink r:id="rId18" w:tgtFrame="_blank" w:history="1">
              <w:r w:rsidRPr="00660FDB">
                <w:rPr>
                  <w:rStyle w:val="ab"/>
                  <w:sz w:val="20"/>
                  <w:szCs w:val="20"/>
                  <w:shd w:val="clear" w:color="auto" w:fill="FFFFFF"/>
                </w:rPr>
                <w:t>http://elib.ngonb.ru/jspui/</w:t>
              </w:r>
            </w:hyperlink>
            <w:r w:rsidRPr="00660FDB">
              <w:rPr>
                <w:color w:val="000000"/>
                <w:sz w:val="20"/>
                <w:szCs w:val="20"/>
                <w:shd w:val="clear" w:color="auto" w:fill="FFFFFF"/>
              </w:rPr>
              <w:t> Цифровая библиотека «Электронная Сибирь» создана в рамках одноименного проекта, поддержанного грантом Президента Российской Федерации в 2010 г. (Распоряжение Президента Российской Федерации от 26 марта 2010 года № 182-pn "О присуждении грантов Президента Российской Федерации для поддержки творческих проектов общенационального значения в области культуры и искусства").</w:t>
            </w:r>
          </w:p>
          <w:p w14:paraId="1FCAEEC6" w14:textId="77777777" w:rsidR="002337D0" w:rsidRPr="00660FDB" w:rsidRDefault="002337D0" w:rsidP="00A23ABC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</w:tr>
    </w:tbl>
    <w:p w14:paraId="21F2B6EC" w14:textId="77777777" w:rsidR="00A44FFC" w:rsidRDefault="00660FDB"/>
    <w:sectPr w:rsidR="00A4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00AEF"/>
    <w:multiLevelType w:val="hybridMultilevel"/>
    <w:tmpl w:val="71068A0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7D0"/>
    <w:rsid w:val="002337D0"/>
    <w:rsid w:val="004628DB"/>
    <w:rsid w:val="004758BD"/>
    <w:rsid w:val="00504173"/>
    <w:rsid w:val="005740A3"/>
    <w:rsid w:val="005F4D55"/>
    <w:rsid w:val="005F6599"/>
    <w:rsid w:val="00660FDB"/>
    <w:rsid w:val="00783DDD"/>
    <w:rsid w:val="00973A9B"/>
    <w:rsid w:val="009A21BE"/>
    <w:rsid w:val="009B448A"/>
    <w:rsid w:val="009D2AB9"/>
    <w:rsid w:val="00A23ABC"/>
    <w:rsid w:val="00A71108"/>
    <w:rsid w:val="00B831D7"/>
    <w:rsid w:val="00B926E1"/>
    <w:rsid w:val="00CB505F"/>
    <w:rsid w:val="00CF639C"/>
    <w:rsid w:val="00E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A44A"/>
  <w15:docId w15:val="{AB4544A9-0B58-4222-BDF0-60A5684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14 reg"/>
    <w:rsid w:val="002337D0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aliases w:val="16 TNR"/>
    <w:next w:val="a"/>
    <w:link w:val="10"/>
    <w:rsid w:val="004628DB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aliases w:val="14 TNR"/>
    <w:basedOn w:val="a"/>
    <w:next w:val="a"/>
    <w:link w:val="20"/>
    <w:unhideWhenUsed/>
    <w:rsid w:val="004628DB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14-2  TNR"/>
    <w:basedOn w:val="a"/>
    <w:next w:val="a"/>
    <w:link w:val="30"/>
    <w:rsid w:val="004628DB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4628DB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rsid w:val="004628DB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rsid w:val="004628DB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A3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A3"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A3"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6 TNR Знак"/>
    <w:basedOn w:val="a0"/>
    <w:link w:val="1"/>
    <w:rsid w:val="004628DB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aliases w:val="14 TNR Знак"/>
    <w:basedOn w:val="a0"/>
    <w:link w:val="2"/>
    <w:rsid w:val="004628D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14-2  TNR Знак"/>
    <w:basedOn w:val="a0"/>
    <w:link w:val="3"/>
    <w:rsid w:val="004628DB"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628DB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4628DB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4628DB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40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rsid w:val="004628DB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5740A3"/>
    <w:pPr>
      <w:spacing w:line="240" w:lineRule="auto"/>
      <w:ind w:left="720"/>
    </w:pPr>
    <w:rPr>
      <w:sz w:val="20"/>
    </w:rPr>
  </w:style>
  <w:style w:type="paragraph" w:styleId="a6">
    <w:name w:val="TOC Heading"/>
    <w:basedOn w:val="1"/>
    <w:next w:val="a"/>
    <w:uiPriority w:val="39"/>
    <w:semiHidden/>
    <w:unhideWhenUsed/>
    <w:qFormat/>
    <w:rsid w:val="005740A3"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rsid w:val="004628DB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62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A21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21BE"/>
    <w:rPr>
      <w:rFonts w:ascii="Segoe UI" w:eastAsia="Arial" w:hAnsi="Segoe UI" w:cs="Segoe UI"/>
      <w:sz w:val="18"/>
      <w:szCs w:val="18"/>
      <w:lang w:val="ru"/>
    </w:rPr>
  </w:style>
  <w:style w:type="character" w:styleId="ab">
    <w:name w:val="Hyperlink"/>
    <w:basedOn w:val="a0"/>
    <w:uiPriority w:val="99"/>
    <w:unhideWhenUsed/>
    <w:rsid w:val="00CB505F"/>
    <w:rPr>
      <w:color w:val="0000FF" w:themeColor="hyperlink"/>
      <w:u w:val="single"/>
    </w:rPr>
  </w:style>
  <w:style w:type="paragraph" w:customStyle="1" w:styleId="s1">
    <w:name w:val="s_1"/>
    <w:basedOn w:val="a"/>
    <w:rsid w:val="00A71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3">
    <w:name w:val="s_3"/>
    <w:basedOn w:val="a"/>
    <w:rsid w:val="00A71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vk.com/away.php?to=http%3A%2F%2Fwww.transsib.ru%2F&amp;cc_key=" TargetMode="External"/><Relationship Id="rId18" Type="http://schemas.openxmlformats.org/officeDocument/2006/relationships/hyperlink" Target="https://vk.com/away.php?to=http%3A%2F%2Felib.ngonb.ru%2Fjspui%2F&amp;cc_key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vk.com/away.php?to=http%3A%2F%2Fostrog.ucoz.ru%2F&amp;cc_key=" TargetMode="External"/><Relationship Id="rId17" Type="http://schemas.openxmlformats.org/officeDocument/2006/relationships/hyperlink" Target="https://vk.com/away.php?to=http%3A%2F%2Fgubernator.doshkolnik.ru%2Fwest.html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%3A%2F%2Fwww.sibmuseum.ru%2F&amp;cc_key=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useum-72.ru/upload/&#1052;&#1091;&#1079;&#1077;&#1081;%20-%20&#1096;&#1082;&#1086;&#1083;&#1077;%202022-2023.pdf" TargetMode="External"/><Relationship Id="rId5" Type="http://schemas.openxmlformats.org/officeDocument/2006/relationships/hyperlink" Target="https://museum-72.ru/ekskursii/" TargetMode="External"/><Relationship Id="rId15" Type="http://schemas.openxmlformats.org/officeDocument/2006/relationships/hyperlink" Target="https://vk.com/away.php?to=http%3A%2F%2Fkartolog.ru%2Flinks%2F&amp;cc_key=" TargetMode="Externa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vk.com/away.php?to=http%3A%2F%2Fwww.siberianway.ru%2Findex.html&amp;cc_ke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Рябова Е.Н.</cp:lastModifiedBy>
  <cp:revision>6</cp:revision>
  <cp:lastPrinted>2022-09-22T10:39:00Z</cp:lastPrinted>
  <dcterms:created xsi:type="dcterms:W3CDTF">2022-03-04T10:12:00Z</dcterms:created>
  <dcterms:modified xsi:type="dcterms:W3CDTF">2022-09-26T12:34:00Z</dcterms:modified>
</cp:coreProperties>
</file>